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bookmarkStart w:id="0" w:name="_GoBack"/>
      <w:bookmarkEnd w:id="0"/>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837069">
        <w:t xml:space="preserve">applicable law of the Republic of </w:t>
      </w:r>
      <w:r w:rsidR="00837069" w:rsidRPr="00223A70">
        <w:t>Croatia</w:t>
      </w:r>
      <w:r w:rsidR="00223A70">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223A70">
        <w:rPr>
          <w:sz w:val="18"/>
          <w:szCs w:val="18"/>
          <w:lang w:val="en-GB"/>
        </w:rPr>
        <w:t xml:space="preserve">Croatia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223A70">
        <w:rPr>
          <w:sz w:val="18"/>
          <w:szCs w:val="18"/>
          <w:lang w:val="en-GB"/>
        </w:rPr>
        <w:t xml:space="preserve">Croatia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223A70">
        <w:rPr>
          <w:sz w:val="18"/>
          <w:szCs w:val="18"/>
          <w:lang w:val="en-GB"/>
        </w:rPr>
        <w:t>Croatia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223A70" w:rsidRPr="00223A70">
        <w:rPr>
          <w:sz w:val="18"/>
          <w:szCs w:val="18"/>
          <w:lang w:val="en-GB"/>
        </w:rPr>
        <w:t>Croatia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223A70">
      <w:rPr>
        <w:rStyle w:val="PageNumber"/>
        <w:noProof/>
        <w:szCs w:val="24"/>
      </w:rPr>
      <w:t>3</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223A70">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hr-HR" w:eastAsia="hr-HR"/>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1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3A7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7069"/>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D7AD9B3"/>
  <w15:docId w15:val="{3166A372-E8EE-4CCC-B537-E1E18BEB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12CE1E46-31CA-49D6-89F9-53950FFC154F}">
  <ds:schemaRefs>
    <ds:schemaRef ds:uri="5e096da0-7658-45d2-ba1d-117eb64c3931"/>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e52a87e-fa0e-4867-9149-5c43122db7fb"/>
    <ds:schemaRef ds:uri="http://purl.org/dc/dcmitype/"/>
  </ds:schemaRefs>
</ds:datastoreItem>
</file>

<file path=customXml/itemProps4.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3B1629-2720-4371-A5B9-1D0636A7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2082</Words>
  <Characters>11870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Ivana Didak</cp:lastModifiedBy>
  <cp:revision>4</cp:revision>
  <cp:lastPrinted>2016-03-21T14:00:00Z</cp:lastPrinted>
  <dcterms:created xsi:type="dcterms:W3CDTF">2017-03-13T14:42:00Z</dcterms:created>
  <dcterms:modified xsi:type="dcterms:W3CDTF">2017-06-01T15:09:00Z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